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Pr="008C58FC" w:rsidRDefault="008C58FC" w:rsidP="008C58FC">
      <w:pPr>
        <w:pStyle w:val="a3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</w:pPr>
      <w:r w:rsidRPr="008C58FC">
        <w:drawing>
          <wp:anchor distT="0" distB="0" distL="114300" distR="114300" simplePos="0" relativeHeight="251662336" behindDoc="0" locked="0" layoutInCell="1" allowOverlap="1" wp14:anchorId="554C9456" wp14:editId="75E388DF">
            <wp:simplePos x="0" y="0"/>
            <wp:positionH relativeFrom="margin">
              <wp:posOffset>8444136</wp:posOffset>
            </wp:positionH>
            <wp:positionV relativeFrom="paragraph">
              <wp:posOffset>-497840</wp:posOffset>
            </wp:positionV>
            <wp:extent cx="720205" cy="689603"/>
            <wp:effectExtent l="0" t="0" r="381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53"/>
                    <a:stretch/>
                  </pic:blipFill>
                  <pic:spPr>
                    <a:xfrm>
                      <a:off x="0" y="0"/>
                      <a:ext cx="720205" cy="68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FC">
        <w:drawing>
          <wp:anchor distT="0" distB="0" distL="114300" distR="114300" simplePos="0" relativeHeight="251660288" behindDoc="0" locked="0" layoutInCell="1" allowOverlap="1" wp14:anchorId="152FB020" wp14:editId="61847219">
            <wp:simplePos x="0" y="0"/>
            <wp:positionH relativeFrom="column">
              <wp:posOffset>948690</wp:posOffset>
            </wp:positionH>
            <wp:positionV relativeFrom="paragraph">
              <wp:posOffset>-316230</wp:posOffset>
            </wp:positionV>
            <wp:extent cx="371475" cy="631935"/>
            <wp:effectExtent l="0" t="0" r="0" b="0"/>
            <wp:wrapNone/>
            <wp:docPr id="2050" name="Picture 2" descr="Картинки по запросу female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female icon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1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FC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Подготовка к МРТ таза у женщин</w:t>
      </w:r>
    </w:p>
    <w:p w:rsidR="008C58FC" w:rsidRDefault="008C58FC" w:rsidP="008C58FC">
      <w:pPr>
        <w:pStyle w:val="a3"/>
        <w:spacing w:before="0" w:beforeAutospacing="0" w:after="0" w:afterAutospacing="0"/>
        <w:jc w:val="center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 w:rsidRPr="008C58FC">
        <w:drawing>
          <wp:anchor distT="0" distB="0" distL="114300" distR="114300" simplePos="0" relativeHeight="251663360" behindDoc="0" locked="0" layoutInCell="1" allowOverlap="1" wp14:anchorId="76ECDFEE" wp14:editId="7857A472">
            <wp:simplePos x="0" y="0"/>
            <wp:positionH relativeFrom="page">
              <wp:posOffset>9110251</wp:posOffset>
            </wp:positionH>
            <wp:positionV relativeFrom="paragraph">
              <wp:posOffset>46990</wp:posOffset>
            </wp:positionV>
            <wp:extent cx="819150" cy="235585"/>
            <wp:effectExtent l="0" t="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0" t="28747" r="15399" b="37025"/>
                    <a:stretch/>
                  </pic:blipFill>
                  <pic:spPr>
                    <a:xfrm>
                      <a:off x="0" y="0"/>
                      <a:ext cx="81915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FC">
        <w:rPr>
          <w:rFonts w:ascii="Calibri" w:eastAsia="Calibri" w:hAnsi="Calibri"/>
          <w:color w:val="000000" w:themeColor="text1"/>
          <w:kern w:val="24"/>
          <w:sz w:val="32"/>
          <w:szCs w:val="32"/>
        </w:rPr>
        <w:t>по поводу гинекологических заболеваний</w:t>
      </w:r>
    </w:p>
    <w:p w:rsidR="008C58FC" w:rsidRPr="008C58FC" w:rsidRDefault="008C58FC" w:rsidP="008C58F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46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7232"/>
        <w:gridCol w:w="5101"/>
      </w:tblGrid>
      <w:tr w:rsidR="008C58FC" w:rsidRPr="008C58FC" w:rsidTr="008C58FC">
        <w:trPr>
          <w:trHeight w:val="123"/>
        </w:trPr>
        <w:tc>
          <w:tcPr>
            <w:tcW w:w="226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День цикла</w:t>
            </w:r>
          </w:p>
        </w:tc>
        <w:tc>
          <w:tcPr>
            <w:tcW w:w="12333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7-24 день цикла (первый день - день начала последней менструации)</w:t>
            </w:r>
          </w:p>
        </w:tc>
      </w:tr>
      <w:tr w:rsidR="008C58FC" w:rsidRPr="008C58FC" w:rsidTr="008C58FC">
        <w:trPr>
          <w:trHeight w:val="584"/>
        </w:trPr>
        <w:tc>
          <w:tcPr>
            <w:tcW w:w="2268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Диета за 2 суток</w:t>
            </w:r>
          </w:p>
        </w:tc>
        <w:tc>
          <w:tcPr>
            <w:tcW w:w="723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b/>
                <w:sz w:val="24"/>
              </w:rPr>
            </w:pPr>
            <w:r w:rsidRPr="008C58FC">
              <w:rPr>
                <w:b/>
                <w:sz w:val="24"/>
              </w:rPr>
              <w:t>исключить продукты, усиливающие газообразование в кишечнике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бобовые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капуста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виноград</w:t>
            </w:r>
            <w:bookmarkStart w:id="0" w:name="_GoBack"/>
            <w:bookmarkEnd w:id="0"/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черный хлеб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пиво и др. а</w:t>
            </w:r>
            <w:r w:rsidRPr="008C58FC">
              <w:rPr>
                <w:sz w:val="24"/>
              </w:rPr>
              <w:t>лкогольные напитки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газированные напитки, в т.ч. квас</w:t>
            </w:r>
          </w:p>
        </w:tc>
        <w:tc>
          <w:tcPr>
            <w:tcW w:w="510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b/>
                <w:sz w:val="24"/>
              </w:rPr>
            </w:pPr>
            <w:r w:rsidRPr="008C58FC">
              <w:rPr>
                <w:b/>
                <w:sz w:val="24"/>
              </w:rPr>
              <w:t>употреблять продукты, которые уменьшают газообразование: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кисломолочные продукты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пшённая и гречневая каша, рис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 xml:space="preserve">запечённые овощи 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отварное мясо</w:t>
            </w:r>
          </w:p>
        </w:tc>
      </w:tr>
      <w:tr w:rsidR="008C58FC" w:rsidRPr="008C58FC" w:rsidTr="008C58FC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Диета в день исследования</w:t>
            </w:r>
          </w:p>
        </w:tc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не нужно приходить совсем натощак (особенно, если исследование назначено на вторую половину дня)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 xml:space="preserve">следует воздержаться от еды </w:t>
            </w:r>
            <w:r w:rsidRPr="008C58FC">
              <w:rPr>
                <w:sz w:val="24"/>
              </w:rPr>
              <w:t>последние 3-4 часа до исследования</w:t>
            </w:r>
          </w:p>
          <w:p w:rsidR="008C58FC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 xml:space="preserve">пить воду можно без ограничений </w:t>
            </w:r>
          </w:p>
        </w:tc>
      </w:tr>
      <w:tr w:rsidR="008C58FC" w:rsidRPr="008C58FC" w:rsidTr="008C58FC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Препараты</w:t>
            </w:r>
          </w:p>
        </w:tc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b/>
                <w:sz w:val="24"/>
              </w:rPr>
              <w:t>за 2 суток</w:t>
            </w:r>
            <w:r w:rsidRPr="008C58FC">
              <w:rPr>
                <w:sz w:val="24"/>
              </w:rPr>
              <w:t xml:space="preserve"> </w:t>
            </w:r>
            <w:r w:rsidRPr="008C58FC">
              <w:rPr>
                <w:sz w:val="24"/>
              </w:rPr>
              <w:t xml:space="preserve">и </w:t>
            </w:r>
            <w:r w:rsidRPr="008C58FC">
              <w:rPr>
                <w:b/>
                <w:sz w:val="24"/>
              </w:rPr>
              <w:t>утром</w:t>
            </w:r>
            <w:r w:rsidRPr="008C58FC">
              <w:rPr>
                <w:sz w:val="24"/>
              </w:rPr>
              <w:t xml:space="preserve"> в день исследования: </w:t>
            </w:r>
            <w:r w:rsidRPr="008C58FC">
              <w:rPr>
                <w:b/>
                <w:bCs/>
                <w:sz w:val="24"/>
              </w:rPr>
              <w:t>Эспумизан</w:t>
            </w:r>
            <w:r w:rsidRPr="008C58FC">
              <w:rPr>
                <w:sz w:val="24"/>
              </w:rPr>
              <w:t>, по 2 капсулы 3 раза в день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b/>
                <w:sz w:val="24"/>
              </w:rPr>
              <w:t>за 30 минут</w:t>
            </w:r>
            <w:r w:rsidRPr="008C58FC">
              <w:rPr>
                <w:sz w:val="24"/>
              </w:rPr>
              <w:t xml:space="preserve"> до исследования</w:t>
            </w:r>
            <w:r w:rsidRPr="008C58FC">
              <w:rPr>
                <w:sz w:val="24"/>
              </w:rPr>
              <w:t xml:space="preserve"> – </w:t>
            </w:r>
            <w:r w:rsidRPr="008C58FC">
              <w:rPr>
                <w:b/>
                <w:bCs/>
                <w:sz w:val="24"/>
              </w:rPr>
              <w:t>Но-шпа</w:t>
            </w:r>
            <w:r w:rsidRPr="008C58FC">
              <w:rPr>
                <w:sz w:val="24"/>
              </w:rPr>
              <w:t xml:space="preserve"> (обычная по 40 мг, </w:t>
            </w:r>
            <w:r w:rsidRPr="008C58FC">
              <w:rPr>
                <w:sz w:val="24"/>
                <w:u w:val="single"/>
              </w:rPr>
              <w:t>не Форте</w:t>
            </w:r>
            <w:r w:rsidRPr="008C58FC">
              <w:rPr>
                <w:sz w:val="24"/>
              </w:rPr>
              <w:t>), 3 таблетки</w:t>
            </w:r>
          </w:p>
        </w:tc>
      </w:tr>
      <w:tr w:rsidR="008C58FC" w:rsidRPr="008C58FC" w:rsidTr="008C58FC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Мочевой пузырь</w:t>
            </w:r>
          </w:p>
        </w:tc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не нужно специально наполнять мочевой пузырь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за час до обследования желательно помочиться и больше не ходить в туалет</w:t>
            </w:r>
          </w:p>
        </w:tc>
      </w:tr>
      <w:tr w:rsidR="008C58FC" w:rsidRPr="008C58FC" w:rsidTr="008C58FC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FC" w:rsidRPr="008C58FC" w:rsidRDefault="008C58FC" w:rsidP="008C58FC">
            <w:pPr>
              <w:spacing w:after="0" w:line="240" w:lineRule="auto"/>
              <w:rPr>
                <w:sz w:val="24"/>
              </w:rPr>
            </w:pPr>
            <w:r w:rsidRPr="008C58FC">
              <w:rPr>
                <w:b/>
                <w:bCs/>
                <w:sz w:val="24"/>
              </w:rPr>
              <w:t>Взять с собой</w:t>
            </w:r>
          </w:p>
        </w:tc>
        <w:tc>
          <w:tcPr>
            <w:tcW w:w="12333" w:type="dxa"/>
            <w:gridSpan w:val="2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 xml:space="preserve">данные предыдущих исследований (диски, плёнки, заключения) </w:t>
            </w:r>
          </w:p>
          <w:p w:rsidR="00000000" w:rsidRPr="008C58FC" w:rsidRDefault="008C58FC" w:rsidP="008C58FC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  <w:tab w:val="num" w:pos="2160"/>
              </w:tabs>
              <w:spacing w:after="0" w:line="240" w:lineRule="auto"/>
              <w:ind w:left="420" w:hanging="420"/>
              <w:rPr>
                <w:sz w:val="24"/>
              </w:rPr>
            </w:pPr>
            <w:r w:rsidRPr="008C58FC">
              <w:rPr>
                <w:sz w:val="24"/>
              </w:rPr>
              <w:t>выписки, эпикризы, анализы и другую медицинскую документацию</w:t>
            </w:r>
          </w:p>
        </w:tc>
      </w:tr>
    </w:tbl>
    <w:p w:rsidR="003F14E4" w:rsidRDefault="003F14E4" w:rsidP="008C58FC">
      <w:pPr>
        <w:spacing w:after="0" w:line="240" w:lineRule="auto"/>
      </w:pPr>
    </w:p>
    <w:p w:rsidR="008C58FC" w:rsidRDefault="008C58FC" w:rsidP="008C58FC">
      <w:pPr>
        <w:spacing w:after="0" w:line="240" w:lineRule="auto"/>
        <w:jc w:val="center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:rsidR="008C58FC" w:rsidRPr="008C58FC" w:rsidRDefault="008C58FC" w:rsidP="008C58FC">
      <w:pPr>
        <w:spacing w:after="0" w:line="240" w:lineRule="auto"/>
        <w:jc w:val="center"/>
        <w:rPr>
          <w:b/>
        </w:rPr>
      </w:pPr>
      <w:r w:rsidRPr="008C58FC">
        <w:rPr>
          <w:rFonts w:ascii="Calibri" w:eastAsia="Calibri" w:hAnsi="Calibri"/>
          <w:b/>
          <w:color w:val="000000" w:themeColor="text1"/>
          <w:kern w:val="24"/>
          <w:sz w:val="32"/>
          <w:szCs w:val="32"/>
        </w:rPr>
        <w:t>Пожалуйста, помните, что от вашей подготовки зависит качество изображений и точность диагностики!</w:t>
      </w:r>
    </w:p>
    <w:sectPr w:rsidR="008C58FC" w:rsidRPr="008C58FC" w:rsidSect="008C58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5698"/>
    <w:multiLevelType w:val="hybridMultilevel"/>
    <w:tmpl w:val="753CFF18"/>
    <w:lvl w:ilvl="0" w:tplc="D034D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3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0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E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2471C9"/>
    <w:multiLevelType w:val="hybridMultilevel"/>
    <w:tmpl w:val="D36EC18C"/>
    <w:lvl w:ilvl="0" w:tplc="C3C0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27F72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4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A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1A1118"/>
    <w:multiLevelType w:val="hybridMultilevel"/>
    <w:tmpl w:val="F9142680"/>
    <w:lvl w:ilvl="0" w:tplc="6038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6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4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8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A080D"/>
    <w:multiLevelType w:val="hybridMultilevel"/>
    <w:tmpl w:val="109A5A34"/>
    <w:lvl w:ilvl="0" w:tplc="0188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6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ABA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6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67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C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DB34E1"/>
    <w:multiLevelType w:val="hybridMultilevel"/>
    <w:tmpl w:val="D2C686E4"/>
    <w:lvl w:ilvl="0" w:tplc="6EF0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B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A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C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6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C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A40462"/>
    <w:multiLevelType w:val="hybridMultilevel"/>
    <w:tmpl w:val="ADF06776"/>
    <w:lvl w:ilvl="0" w:tplc="B7FE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4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0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3F14E4"/>
    <w:rsid w:val="008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CE9"/>
  <w15:chartTrackingRefBased/>
  <w15:docId w15:val="{BB4E99B7-829A-488D-81E8-9642225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0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7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0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3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5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7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Петров</dc:creator>
  <cp:keywords/>
  <dc:description/>
  <cp:lastModifiedBy>Ирина Трофименко</cp:lastModifiedBy>
  <cp:revision>1</cp:revision>
  <dcterms:created xsi:type="dcterms:W3CDTF">2017-06-07T03:45:00Z</dcterms:created>
  <dcterms:modified xsi:type="dcterms:W3CDTF">2017-06-07T03:52:00Z</dcterms:modified>
</cp:coreProperties>
</file>